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BC" w:rsidRPr="00691B11" w:rsidRDefault="005706BC" w:rsidP="005706BC">
      <w:pPr>
        <w:shd w:val="clear" w:color="auto" w:fill="FFFFFF"/>
        <w:jc w:val="right"/>
        <w:rPr>
          <w:rFonts w:ascii="Times New Roman" w:hAnsi="Times New Roman"/>
          <w:b/>
          <w:bCs/>
          <w:szCs w:val="24"/>
        </w:rPr>
      </w:pPr>
      <w:r w:rsidRPr="00691B11">
        <w:rPr>
          <w:rFonts w:ascii="Times New Roman" w:hAnsi="Times New Roman"/>
          <w:b/>
          <w:bCs/>
          <w:szCs w:val="24"/>
        </w:rPr>
        <w:t xml:space="preserve">DE </w:t>
      </w:r>
      <w:r>
        <w:rPr>
          <w:rFonts w:ascii="Times New Roman" w:hAnsi="Times New Roman"/>
          <w:b/>
          <w:bCs/>
          <w:szCs w:val="24"/>
        </w:rPr>
        <w:t>21</w:t>
      </w:r>
      <w:r w:rsidRPr="00691B11">
        <w:rPr>
          <w:rFonts w:ascii="Times New Roman" w:hAnsi="Times New Roman"/>
          <w:b/>
          <w:bCs/>
          <w:szCs w:val="24"/>
        </w:rPr>
        <w:t xml:space="preserve"> DE JANEIRO DE </w:t>
      </w:r>
      <w:r>
        <w:rPr>
          <w:rFonts w:ascii="Times New Roman" w:hAnsi="Times New Roman"/>
          <w:b/>
          <w:bCs/>
          <w:szCs w:val="24"/>
        </w:rPr>
        <w:t>2021</w:t>
      </w:r>
    </w:p>
    <w:p w:rsidR="005706BC" w:rsidRPr="00691B11" w:rsidRDefault="005706BC" w:rsidP="005706BC">
      <w:pPr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691B11">
        <w:rPr>
          <w:rFonts w:ascii="Times New Roman" w:eastAsia="Calibri" w:hAnsi="Times New Roman"/>
          <w:b/>
          <w:bCs/>
          <w:szCs w:val="24"/>
          <w:lang w:eastAsia="en-US"/>
        </w:rPr>
        <w:t xml:space="preserve">DECRETO EXECUTIVO N º </w:t>
      </w:r>
      <w:r>
        <w:rPr>
          <w:rFonts w:ascii="Times New Roman" w:eastAsia="Calibri" w:hAnsi="Times New Roman"/>
          <w:b/>
          <w:bCs/>
          <w:szCs w:val="24"/>
          <w:lang w:eastAsia="en-US"/>
        </w:rPr>
        <w:t>2.439/2021</w:t>
      </w:r>
    </w:p>
    <w:p w:rsidR="005706BC" w:rsidRPr="00691B11" w:rsidRDefault="005706BC" w:rsidP="005706BC">
      <w:pPr>
        <w:keepNext/>
        <w:shd w:val="clear" w:color="auto" w:fill="FFFFFF"/>
        <w:ind w:left="6480"/>
        <w:jc w:val="both"/>
        <w:outlineLvl w:val="0"/>
        <w:rPr>
          <w:rFonts w:ascii="Times New Roman" w:hAnsi="Times New Roman"/>
          <w:i/>
          <w:iCs/>
          <w:szCs w:val="24"/>
          <w:lang w:eastAsia="x-none"/>
        </w:rPr>
      </w:pPr>
    </w:p>
    <w:p w:rsidR="005706BC" w:rsidRPr="00EA5508" w:rsidRDefault="005706BC" w:rsidP="005706BC">
      <w:pPr>
        <w:shd w:val="clear" w:color="auto" w:fill="FFFFFF"/>
        <w:spacing w:before="120"/>
        <w:ind w:left="4248" w:firstLine="5"/>
        <w:jc w:val="both"/>
        <w:rPr>
          <w:rFonts w:ascii="Times New Roman" w:hAnsi="Times New Roman"/>
          <w:szCs w:val="24"/>
        </w:rPr>
      </w:pPr>
      <w:r w:rsidRPr="00EA5508">
        <w:rPr>
          <w:rFonts w:ascii="Times New Roman" w:hAnsi="Times New Roman"/>
          <w:szCs w:val="24"/>
        </w:rPr>
        <w:t>Estabelece a Programação Financeira e o Cronograma de execução mensal de desembolso para fins da execução orçamentária do Município,</w:t>
      </w:r>
      <w:r>
        <w:rPr>
          <w:rFonts w:ascii="Times New Roman" w:hAnsi="Times New Roman"/>
          <w:szCs w:val="24"/>
        </w:rPr>
        <w:t xml:space="preserve"> no exercício financeiro de 2021</w:t>
      </w:r>
    </w:p>
    <w:p w:rsidR="005706BC" w:rsidRPr="00EA5508" w:rsidRDefault="005706BC" w:rsidP="005706BC">
      <w:pPr>
        <w:shd w:val="clear" w:color="auto" w:fill="FFFFFF"/>
        <w:spacing w:before="120"/>
        <w:ind w:left="4248" w:firstLine="5"/>
        <w:jc w:val="both"/>
        <w:rPr>
          <w:rFonts w:ascii="Times New Roman" w:hAnsi="Times New Roman"/>
          <w:szCs w:val="24"/>
        </w:rPr>
      </w:pPr>
    </w:p>
    <w:p w:rsidR="005706BC" w:rsidRPr="00EA5508" w:rsidRDefault="005706BC" w:rsidP="005706BC">
      <w:pPr>
        <w:shd w:val="clear" w:color="auto" w:fill="FFFFFF"/>
        <w:spacing w:before="120" w:line="360" w:lineRule="auto"/>
        <w:jc w:val="both"/>
        <w:rPr>
          <w:rFonts w:ascii="Times New Roman" w:hAnsi="Times New Roman"/>
          <w:szCs w:val="24"/>
        </w:rPr>
      </w:pPr>
      <w:r w:rsidRPr="00EA5508">
        <w:rPr>
          <w:rFonts w:ascii="Times New Roman" w:hAnsi="Times New Roman"/>
          <w:szCs w:val="24"/>
        </w:rPr>
        <w:tab/>
        <w:t xml:space="preserve">O </w:t>
      </w:r>
      <w:r w:rsidRPr="00EA5508">
        <w:rPr>
          <w:rFonts w:ascii="Times New Roman" w:hAnsi="Times New Roman"/>
          <w:b/>
          <w:szCs w:val="24"/>
        </w:rPr>
        <w:t>PREFEITO MUNICIPAL DE NOVA BOA VISTA</w:t>
      </w:r>
      <w:r w:rsidRPr="00EA5508">
        <w:rPr>
          <w:rFonts w:ascii="Times New Roman" w:hAnsi="Times New Roman"/>
          <w:szCs w:val="24"/>
        </w:rPr>
        <w:t>, Estado do Rio Grande do Sul, no uso de suas atribuições legais e de conformidade com o disposto no artigo 8º, parágrafo único, da Lei Complementar nº 101, de 04 de maio de 2000, Decreta:</w:t>
      </w:r>
    </w:p>
    <w:p w:rsidR="005706BC" w:rsidRPr="00EA5508" w:rsidRDefault="005706BC" w:rsidP="005706BC">
      <w:pPr>
        <w:shd w:val="clear" w:color="auto" w:fill="FFFFFF"/>
        <w:rPr>
          <w:rFonts w:ascii="Times New Roman" w:hAnsi="Times New Roman"/>
          <w:szCs w:val="24"/>
        </w:rPr>
      </w:pP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szCs w:val="24"/>
        </w:rPr>
      </w:pPr>
      <w:r w:rsidRPr="00EA5508">
        <w:rPr>
          <w:rFonts w:ascii="Times New Roman" w:hAnsi="Times New Roman"/>
          <w:b/>
          <w:snapToGrid w:val="0"/>
          <w:szCs w:val="24"/>
        </w:rPr>
        <w:tab/>
        <w:t xml:space="preserve">Art. 1º. </w:t>
      </w:r>
      <w:r w:rsidRPr="00EA5508">
        <w:rPr>
          <w:rFonts w:ascii="Times New Roman" w:hAnsi="Times New Roman"/>
          <w:snapToGrid w:val="0"/>
          <w:szCs w:val="24"/>
        </w:rPr>
        <w:t>A programação da execução financeira, relativa aos orçamentos fiscal e da seguridade social do Município, para o exercício financeiro de 2</w:t>
      </w:r>
      <w:r w:rsidR="00944334">
        <w:rPr>
          <w:rFonts w:ascii="Times New Roman" w:hAnsi="Times New Roman"/>
          <w:snapToGrid w:val="0"/>
          <w:szCs w:val="24"/>
        </w:rPr>
        <w:t>021</w:t>
      </w:r>
      <w:r w:rsidRPr="00EA5508">
        <w:rPr>
          <w:rFonts w:ascii="Times New Roman" w:hAnsi="Times New Roman"/>
          <w:snapToGrid w:val="0"/>
          <w:szCs w:val="24"/>
        </w:rPr>
        <w:t>, será estabelecida mediante a estimativa do fluxo de receita e o cronograma de execução mensal de desembolso.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szCs w:val="24"/>
        </w:rPr>
      </w:pPr>
      <w:r w:rsidRPr="00EA5508">
        <w:rPr>
          <w:rFonts w:ascii="Times New Roman" w:hAnsi="Times New Roman"/>
          <w:i/>
          <w:snapToGrid w:val="0"/>
          <w:szCs w:val="24"/>
        </w:rPr>
        <w:t xml:space="preserve"> </w:t>
      </w:r>
      <w:r w:rsidRPr="00EA5508">
        <w:rPr>
          <w:rFonts w:ascii="Times New Roman" w:hAnsi="Times New Roman"/>
          <w:i/>
          <w:snapToGrid w:val="0"/>
          <w:szCs w:val="24"/>
        </w:rPr>
        <w:tab/>
      </w:r>
      <w:r w:rsidRPr="00EA5508">
        <w:rPr>
          <w:rFonts w:ascii="Times New Roman" w:hAnsi="Times New Roman"/>
          <w:b/>
          <w:i/>
          <w:snapToGrid w:val="0"/>
          <w:szCs w:val="24"/>
        </w:rPr>
        <w:t>Parágrafo único</w:t>
      </w:r>
      <w:r w:rsidRPr="00EA5508">
        <w:rPr>
          <w:rFonts w:ascii="Times New Roman" w:hAnsi="Times New Roman"/>
          <w:i/>
          <w:snapToGrid w:val="0"/>
          <w:szCs w:val="24"/>
        </w:rPr>
        <w:t>:</w:t>
      </w:r>
      <w:r w:rsidRPr="00EA5508">
        <w:rPr>
          <w:rFonts w:ascii="Times New Roman" w:hAnsi="Times New Roman"/>
          <w:snapToGrid w:val="0"/>
          <w:szCs w:val="24"/>
        </w:rPr>
        <w:t xml:space="preserve"> A programação financeira consiste no disciplinamento da execução orçamentária, tendo como base o provável fluxo de ingressos para fazer face à distribuição dos recursos, segundo as prioridades de governo e as metas fiscais estabelecidas na Lei de Diretrizes Orçamentárias.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szCs w:val="24"/>
        </w:rPr>
      </w:pPr>
      <w:r w:rsidRPr="00EA5508">
        <w:rPr>
          <w:rFonts w:ascii="Times New Roman" w:hAnsi="Times New Roman"/>
          <w:b/>
          <w:snapToGrid w:val="0"/>
          <w:szCs w:val="24"/>
        </w:rPr>
        <w:t xml:space="preserve"> </w:t>
      </w:r>
      <w:r w:rsidRPr="00EA5508">
        <w:rPr>
          <w:rFonts w:ascii="Times New Roman" w:hAnsi="Times New Roman"/>
          <w:b/>
          <w:snapToGrid w:val="0"/>
          <w:szCs w:val="24"/>
        </w:rPr>
        <w:tab/>
        <w:t xml:space="preserve">Art. 2º. </w:t>
      </w:r>
      <w:r w:rsidRPr="00EA5508">
        <w:rPr>
          <w:rFonts w:ascii="Times New Roman" w:hAnsi="Times New Roman"/>
          <w:snapToGrid w:val="0"/>
          <w:szCs w:val="24"/>
        </w:rPr>
        <w:t>O Fluxo da Execução das Receitas - Programação Financeira indica a estimativa de arrecadação do Município, em cada mês e no exercício, segundo a sua natureza, compreendendo as receitas de todas as fontes de recursos, na forma do Anexo I (</w:t>
      </w:r>
      <w:proofErr w:type="gramStart"/>
      <w:r w:rsidRPr="00EA5508">
        <w:rPr>
          <w:rFonts w:ascii="Times New Roman" w:hAnsi="Times New Roman"/>
          <w:snapToGrid w:val="0"/>
          <w:szCs w:val="24"/>
        </w:rPr>
        <w:t>LAMA)  desde</w:t>
      </w:r>
      <w:proofErr w:type="gramEnd"/>
      <w:r w:rsidRPr="00EA5508">
        <w:rPr>
          <w:rFonts w:ascii="Times New Roman" w:hAnsi="Times New Roman"/>
          <w:snapToGrid w:val="0"/>
          <w:szCs w:val="24"/>
        </w:rPr>
        <w:t xml:space="preserve"> Decreto.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szCs w:val="24"/>
        </w:rPr>
      </w:pPr>
      <w:r w:rsidRPr="00EA5508">
        <w:rPr>
          <w:rFonts w:ascii="Times New Roman" w:hAnsi="Times New Roman"/>
          <w:b/>
          <w:snapToGrid w:val="0"/>
          <w:szCs w:val="24"/>
        </w:rPr>
        <w:t xml:space="preserve">  </w:t>
      </w:r>
      <w:r w:rsidRPr="00EA5508">
        <w:rPr>
          <w:rFonts w:ascii="Times New Roman" w:hAnsi="Times New Roman"/>
          <w:b/>
          <w:snapToGrid w:val="0"/>
          <w:szCs w:val="24"/>
        </w:rPr>
        <w:tab/>
        <w:t xml:space="preserve">Art. 3º. </w:t>
      </w:r>
      <w:r w:rsidRPr="00EA5508">
        <w:rPr>
          <w:rFonts w:ascii="Times New Roman" w:hAnsi="Times New Roman"/>
          <w:snapToGrid w:val="0"/>
          <w:szCs w:val="24"/>
        </w:rPr>
        <w:t xml:space="preserve">O Cronograma de Execução Mensal de Desembolso compreenderá as despesas consignadas às Unidades Orçamentárias, classificadas segundo o seu grupo e natureza, consolidadas na forma do </w:t>
      </w:r>
      <w:proofErr w:type="gramStart"/>
      <w:r w:rsidRPr="00EA5508">
        <w:rPr>
          <w:rFonts w:ascii="Times New Roman" w:hAnsi="Times New Roman"/>
          <w:snapToGrid w:val="0"/>
          <w:szCs w:val="24"/>
        </w:rPr>
        <w:t>Anexo  II</w:t>
      </w:r>
      <w:proofErr w:type="gramEnd"/>
      <w:r w:rsidRPr="00EA5508">
        <w:rPr>
          <w:rFonts w:ascii="Times New Roman" w:hAnsi="Times New Roman"/>
          <w:snapToGrid w:val="0"/>
          <w:szCs w:val="24"/>
        </w:rPr>
        <w:t>( LCDM).</w:t>
      </w:r>
    </w:p>
    <w:p w:rsidR="005706BC" w:rsidRPr="00EA5508" w:rsidRDefault="005706BC" w:rsidP="005706BC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Cs w:val="24"/>
        </w:rPr>
      </w:pPr>
      <w:r w:rsidRPr="00EA5508">
        <w:rPr>
          <w:rFonts w:ascii="Times New Roman" w:hAnsi="Times New Roman"/>
          <w:b/>
          <w:i/>
          <w:snapToGrid w:val="0"/>
          <w:szCs w:val="24"/>
        </w:rPr>
        <w:t xml:space="preserve"> </w:t>
      </w:r>
      <w:r w:rsidRPr="00EA5508">
        <w:rPr>
          <w:rFonts w:ascii="Times New Roman" w:hAnsi="Times New Roman"/>
          <w:b/>
          <w:i/>
          <w:snapToGrid w:val="0"/>
          <w:szCs w:val="24"/>
        </w:rPr>
        <w:tab/>
      </w:r>
      <w:r w:rsidRPr="00EA5508">
        <w:rPr>
          <w:rFonts w:ascii="Times New Roman" w:hAnsi="Times New Roman"/>
          <w:b/>
          <w:szCs w:val="24"/>
        </w:rPr>
        <w:t xml:space="preserve">Art. 4º. </w:t>
      </w:r>
      <w:r w:rsidRPr="00EA5508">
        <w:rPr>
          <w:rFonts w:ascii="Times New Roman" w:hAnsi="Times New Roman"/>
          <w:szCs w:val="24"/>
        </w:rPr>
        <w:t>A verificação do cumprimento da meta fiscal de resultado primário</w:t>
      </w:r>
      <w:r w:rsidRPr="00EA5508">
        <w:rPr>
          <w:rFonts w:ascii="Calibri" w:hAnsi="Calibri" w:cs="Calibri"/>
          <w:szCs w:val="24"/>
        </w:rPr>
        <w:t xml:space="preserve"> </w:t>
      </w:r>
      <w:r w:rsidRPr="00EA5508">
        <w:rPr>
          <w:rFonts w:ascii="Times New Roman" w:hAnsi="Times New Roman"/>
          <w:szCs w:val="24"/>
        </w:rPr>
        <w:t>far-se-á bimestralmente, e, se verificado o desequilíbrio fiscal, o ajuste aos limites estabelecidos por este Decreto deverá ser promovido pelo Órgão que lhe der causa, no bimestre seguinte.</w:t>
      </w:r>
    </w:p>
    <w:p w:rsidR="005706BC" w:rsidRPr="00EA5508" w:rsidRDefault="005706BC" w:rsidP="005706BC">
      <w:pPr>
        <w:shd w:val="clear" w:color="auto" w:fill="FFFFFF"/>
        <w:spacing w:before="120" w:line="360" w:lineRule="auto"/>
        <w:jc w:val="both"/>
        <w:rPr>
          <w:rFonts w:ascii="Times New Roman" w:hAnsi="Times New Roman"/>
          <w:szCs w:val="24"/>
        </w:rPr>
      </w:pPr>
      <w:r w:rsidRPr="00EA5508">
        <w:rPr>
          <w:rFonts w:ascii="Times New Roman" w:hAnsi="Times New Roman"/>
          <w:szCs w:val="24"/>
        </w:rPr>
        <w:t xml:space="preserve"> </w:t>
      </w:r>
      <w:r w:rsidRPr="00EA5508">
        <w:rPr>
          <w:rFonts w:ascii="Times New Roman" w:hAnsi="Times New Roman"/>
          <w:szCs w:val="24"/>
        </w:rPr>
        <w:tab/>
      </w:r>
      <w:r w:rsidRPr="00EA5508">
        <w:rPr>
          <w:rFonts w:ascii="Times New Roman" w:hAnsi="Times New Roman"/>
          <w:b/>
          <w:i/>
          <w:szCs w:val="24"/>
        </w:rPr>
        <w:t>Parágrafo único</w:t>
      </w:r>
      <w:r w:rsidRPr="00EA5508">
        <w:rPr>
          <w:rFonts w:ascii="Times New Roman" w:hAnsi="Times New Roman"/>
          <w:szCs w:val="24"/>
        </w:rPr>
        <w:t xml:space="preserve">: A não recondução no bimestre seguinte aos limites estabelecidos por este decreto acarretará ao Órgão que lhe der causa a limitação de empenhos e movimentação </w:t>
      </w:r>
      <w:r w:rsidRPr="00EA5508">
        <w:rPr>
          <w:rFonts w:ascii="Times New Roman" w:hAnsi="Times New Roman"/>
          <w:szCs w:val="24"/>
        </w:rPr>
        <w:lastRenderedPageBreak/>
        <w:t xml:space="preserve">financeira, conforme previsto no artigo 9º da Lei Complementar nº 101, de 04 de maio de 2000 e nos termos da Lei </w:t>
      </w:r>
      <w:r w:rsidRPr="00944334">
        <w:rPr>
          <w:rFonts w:ascii="Times New Roman" w:hAnsi="Times New Roman"/>
          <w:szCs w:val="24"/>
        </w:rPr>
        <w:t>Municipal nº 2</w:t>
      </w:r>
      <w:r w:rsidR="00944334" w:rsidRPr="00944334">
        <w:rPr>
          <w:rFonts w:ascii="Times New Roman" w:hAnsi="Times New Roman"/>
          <w:szCs w:val="24"/>
        </w:rPr>
        <w:t>182</w:t>
      </w:r>
      <w:r w:rsidRPr="00944334">
        <w:rPr>
          <w:rFonts w:ascii="Times New Roman" w:hAnsi="Times New Roman"/>
          <w:szCs w:val="24"/>
        </w:rPr>
        <w:t>/20</w:t>
      </w:r>
      <w:r w:rsidR="00944334" w:rsidRPr="00944334">
        <w:rPr>
          <w:rFonts w:ascii="Times New Roman" w:hAnsi="Times New Roman"/>
          <w:szCs w:val="24"/>
        </w:rPr>
        <w:t>20</w:t>
      </w:r>
      <w:r w:rsidRPr="00EA5508">
        <w:rPr>
          <w:rFonts w:ascii="Times New Roman" w:hAnsi="Times New Roman"/>
          <w:szCs w:val="24"/>
        </w:rPr>
        <w:t xml:space="preserve"> que dispõe sobre as Diretrizes Orçamentárias par</w:t>
      </w:r>
      <w:r w:rsidR="00944334">
        <w:rPr>
          <w:rFonts w:ascii="Times New Roman" w:hAnsi="Times New Roman"/>
          <w:szCs w:val="24"/>
        </w:rPr>
        <w:t>a o exercício financeiro de 2021</w:t>
      </w:r>
      <w:r w:rsidRPr="00EA5508">
        <w:rPr>
          <w:rFonts w:ascii="Times New Roman" w:hAnsi="Times New Roman"/>
          <w:szCs w:val="24"/>
        </w:rPr>
        <w:t>.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szCs w:val="24"/>
        </w:rPr>
      </w:pPr>
      <w:r w:rsidRPr="00EA5508">
        <w:rPr>
          <w:rFonts w:ascii="Times New Roman" w:hAnsi="Times New Roman"/>
          <w:b/>
          <w:snapToGrid w:val="0"/>
          <w:szCs w:val="24"/>
        </w:rPr>
        <w:t xml:space="preserve"> </w:t>
      </w:r>
      <w:r w:rsidRPr="00EA5508">
        <w:rPr>
          <w:rFonts w:ascii="Times New Roman" w:hAnsi="Times New Roman"/>
          <w:b/>
          <w:snapToGrid w:val="0"/>
          <w:szCs w:val="24"/>
        </w:rPr>
        <w:tab/>
        <w:t xml:space="preserve">Art. 5º. </w:t>
      </w:r>
      <w:r w:rsidRPr="00EA5508">
        <w:rPr>
          <w:rFonts w:ascii="Times New Roman" w:hAnsi="Times New Roman"/>
          <w:snapToGrid w:val="0"/>
          <w:szCs w:val="24"/>
        </w:rPr>
        <w:t>As alterações da Programação Financeira e do Cronograma de Desembolso poderão ser efetivadas: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szCs w:val="24"/>
        </w:rPr>
      </w:pPr>
      <w:r w:rsidRPr="00EA5508">
        <w:rPr>
          <w:rFonts w:ascii="Times New Roman" w:hAnsi="Times New Roman"/>
          <w:snapToGrid w:val="0"/>
          <w:szCs w:val="24"/>
        </w:rPr>
        <w:tab/>
        <w:t>I – bimestralmente, se houver a necessidade de limitação de empenho e de movimentação financeira, na hipótese prevista no artigo anterior deste Decreto.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EA5508">
        <w:rPr>
          <w:rFonts w:ascii="Times New Roman" w:hAnsi="Times New Roman"/>
          <w:snapToGrid w:val="0"/>
          <w:color w:val="000000"/>
          <w:szCs w:val="24"/>
        </w:rPr>
        <w:tab/>
        <w:t>II – a qualquer tempo, em decorrência da necessidade de recomposição dos anexos deste Decreto, sempre que for verificado que a realização da receita superou os montantes previstos, em razão de ingressos não previstos, ou pelos créditos adicionais abertos no exercício e que terão sua execução condicionada aos limites fixados à conta das fontes de recursos correspondentes;</w:t>
      </w:r>
    </w:p>
    <w:p w:rsidR="005706BC" w:rsidRPr="00EA5508" w:rsidRDefault="005706BC" w:rsidP="005706BC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EA5508">
        <w:rPr>
          <w:rFonts w:ascii="Times New Roman" w:hAnsi="Times New Roman"/>
          <w:b/>
          <w:snapToGrid w:val="0"/>
          <w:color w:val="000000"/>
          <w:szCs w:val="24"/>
        </w:rPr>
        <w:t xml:space="preserve"> </w:t>
      </w:r>
      <w:r w:rsidRPr="00EA5508">
        <w:rPr>
          <w:rFonts w:ascii="Times New Roman" w:hAnsi="Times New Roman"/>
          <w:b/>
          <w:snapToGrid w:val="0"/>
          <w:color w:val="000000"/>
          <w:szCs w:val="24"/>
        </w:rPr>
        <w:tab/>
        <w:t xml:space="preserve">Art. 6º. </w:t>
      </w:r>
      <w:r w:rsidRPr="00EA5508">
        <w:rPr>
          <w:rFonts w:ascii="Times New Roman" w:hAnsi="Times New Roman"/>
          <w:snapToGrid w:val="0"/>
          <w:color w:val="000000"/>
          <w:szCs w:val="24"/>
        </w:rPr>
        <w:t>O pagamento de despesas de natureza extra orçamentária, inclusive os Restos a Pagar, fica autorizado até o montante dos saldos financeiros remanescentes do exercício anterior e das diferenças positivas entre o fluxo de receitas e o cronograma de despesas, apuradas em cada mês neste exercício, observadas as metas quadrimestrais de resultado fiscal para o exercício.</w:t>
      </w:r>
    </w:p>
    <w:p w:rsidR="005706BC" w:rsidRPr="00EA5508" w:rsidRDefault="005706BC" w:rsidP="005706BC">
      <w:pPr>
        <w:shd w:val="clear" w:color="auto" w:fill="FFFFFF"/>
        <w:spacing w:line="360" w:lineRule="auto"/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EA5508">
        <w:rPr>
          <w:rFonts w:ascii="Times New Roman" w:hAnsi="Times New Roman"/>
          <w:b/>
          <w:szCs w:val="24"/>
        </w:rPr>
        <w:tab/>
      </w:r>
      <w:r w:rsidRPr="00EA5508">
        <w:rPr>
          <w:rFonts w:ascii="Times New Roman" w:hAnsi="Times New Roman"/>
          <w:b/>
          <w:snapToGrid w:val="0"/>
          <w:color w:val="000000"/>
          <w:szCs w:val="24"/>
        </w:rPr>
        <w:t xml:space="preserve">Art. 7º. </w:t>
      </w:r>
      <w:r w:rsidRPr="00EA5508">
        <w:rPr>
          <w:rFonts w:ascii="Times New Roman" w:hAnsi="Times New Roman"/>
          <w:snapToGrid w:val="0"/>
          <w:color w:val="000000"/>
          <w:szCs w:val="24"/>
        </w:rPr>
        <w:t>Este Decreto vigorará de 1º de janeiro</w:t>
      </w:r>
      <w:r w:rsidR="003F0A3A">
        <w:rPr>
          <w:rFonts w:ascii="Times New Roman" w:hAnsi="Times New Roman"/>
          <w:snapToGrid w:val="0"/>
          <w:color w:val="000000"/>
          <w:szCs w:val="24"/>
        </w:rPr>
        <w:t xml:space="preserve"> de 2021 à</w:t>
      </w:r>
      <w:r w:rsidRPr="00EA5508">
        <w:rPr>
          <w:rFonts w:ascii="Times New Roman" w:hAnsi="Times New Roman"/>
          <w:snapToGrid w:val="0"/>
          <w:color w:val="000000"/>
          <w:szCs w:val="24"/>
        </w:rPr>
        <w:t xml:space="preserve"> 31 de dezembro de 202</w:t>
      </w:r>
      <w:r w:rsidR="00944334">
        <w:rPr>
          <w:rFonts w:ascii="Times New Roman" w:hAnsi="Times New Roman"/>
          <w:snapToGrid w:val="0"/>
          <w:color w:val="000000"/>
          <w:szCs w:val="24"/>
        </w:rPr>
        <w:t>1</w:t>
      </w:r>
      <w:r w:rsidRPr="00EA5508">
        <w:rPr>
          <w:rFonts w:ascii="Times New Roman" w:hAnsi="Times New Roman"/>
          <w:snapToGrid w:val="0"/>
          <w:color w:val="000000"/>
          <w:szCs w:val="24"/>
        </w:rPr>
        <w:t>.</w:t>
      </w:r>
    </w:p>
    <w:p w:rsidR="005706BC" w:rsidRDefault="005706BC" w:rsidP="005706BC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napToGrid w:val="0"/>
          <w:color w:val="000000"/>
          <w:szCs w:val="24"/>
        </w:rPr>
      </w:pPr>
      <w:r w:rsidRPr="00EA5508">
        <w:rPr>
          <w:rFonts w:ascii="Times New Roman" w:hAnsi="Times New Roman"/>
          <w:snapToGrid w:val="0"/>
          <w:color w:val="000000"/>
          <w:sz w:val="22"/>
          <w:szCs w:val="22"/>
        </w:rPr>
        <w:t>GABINETE DO PREFEITO MUNICIPAL DE NOVA BOA VISTA, AOS 2</w:t>
      </w:r>
      <w:r w:rsidR="00944334">
        <w:rPr>
          <w:rFonts w:ascii="Times New Roman" w:hAnsi="Times New Roman"/>
          <w:snapToGrid w:val="0"/>
          <w:color w:val="000000"/>
          <w:sz w:val="22"/>
          <w:szCs w:val="22"/>
        </w:rPr>
        <w:t>1</w:t>
      </w:r>
      <w:r w:rsidRPr="00EA5508">
        <w:rPr>
          <w:rFonts w:ascii="Times New Roman" w:hAnsi="Times New Roman"/>
          <w:snapToGrid w:val="0"/>
          <w:color w:val="000000"/>
          <w:sz w:val="22"/>
          <w:szCs w:val="22"/>
        </w:rPr>
        <w:t xml:space="preserve"> DIAS DE JANEIRO DE </w:t>
      </w:r>
      <w:r w:rsidR="00944334">
        <w:rPr>
          <w:rFonts w:ascii="Times New Roman" w:hAnsi="Times New Roman"/>
          <w:snapToGrid w:val="0"/>
          <w:color w:val="000000"/>
          <w:sz w:val="22"/>
          <w:szCs w:val="22"/>
        </w:rPr>
        <w:t>2021</w:t>
      </w:r>
      <w:r>
        <w:rPr>
          <w:rFonts w:ascii="Times New Roman" w:hAnsi="Times New Roman"/>
          <w:snapToGrid w:val="0"/>
          <w:color w:val="000000"/>
          <w:szCs w:val="24"/>
        </w:rPr>
        <w:t>.</w:t>
      </w:r>
    </w:p>
    <w:p w:rsidR="005706BC" w:rsidRPr="00EA5508" w:rsidRDefault="005706BC" w:rsidP="005706BC">
      <w:pPr>
        <w:shd w:val="clear" w:color="auto" w:fill="FFFFFF"/>
        <w:tabs>
          <w:tab w:val="left" w:pos="2580"/>
        </w:tabs>
        <w:spacing w:after="120"/>
        <w:ind w:firstLine="708"/>
        <w:jc w:val="both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snapToGrid w:val="0"/>
          <w:color w:val="000000"/>
          <w:szCs w:val="24"/>
        </w:rPr>
        <w:tab/>
      </w:r>
    </w:p>
    <w:p w:rsidR="005706BC" w:rsidRPr="00EA5508" w:rsidRDefault="005706BC" w:rsidP="005706BC">
      <w:pPr>
        <w:shd w:val="clear" w:color="auto" w:fill="FFFFFF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EA5508">
        <w:rPr>
          <w:rFonts w:ascii="Times New Roman" w:eastAsia="Calibri" w:hAnsi="Times New Roman"/>
          <w:b/>
          <w:szCs w:val="24"/>
          <w:lang w:eastAsia="en-US"/>
        </w:rPr>
        <w:t>DANIEL THALHEIMER</w:t>
      </w:r>
    </w:p>
    <w:p w:rsidR="005706BC" w:rsidRDefault="005706BC" w:rsidP="005706BC">
      <w:pPr>
        <w:shd w:val="clear" w:color="auto" w:fill="FFFFFF"/>
        <w:jc w:val="center"/>
        <w:rPr>
          <w:rFonts w:ascii="Times New Roman" w:eastAsia="Calibri" w:hAnsi="Times New Roman"/>
          <w:szCs w:val="24"/>
          <w:lang w:eastAsia="en-US"/>
        </w:rPr>
      </w:pPr>
      <w:r w:rsidRPr="00EA5508">
        <w:rPr>
          <w:rFonts w:ascii="Times New Roman" w:eastAsia="Calibri" w:hAnsi="Times New Roman"/>
          <w:szCs w:val="24"/>
          <w:lang w:eastAsia="en-US"/>
        </w:rPr>
        <w:t xml:space="preserve">Prefeito Municipal </w:t>
      </w:r>
      <w:bookmarkStart w:id="0" w:name="_GoBack"/>
      <w:bookmarkEnd w:id="0"/>
    </w:p>
    <w:p w:rsidR="005706BC" w:rsidRPr="00EA5508" w:rsidRDefault="005706BC" w:rsidP="005706BC">
      <w:pPr>
        <w:shd w:val="clear" w:color="auto" w:fill="FFFFFF"/>
        <w:jc w:val="center"/>
        <w:rPr>
          <w:rFonts w:ascii="Times New Roman" w:eastAsia="Calibri" w:hAnsi="Times New Roman"/>
          <w:szCs w:val="24"/>
          <w:lang w:eastAsia="en-US"/>
        </w:rPr>
      </w:pPr>
    </w:p>
    <w:p w:rsidR="005706BC" w:rsidRPr="00EA5508" w:rsidRDefault="005706BC" w:rsidP="005706BC">
      <w:pPr>
        <w:shd w:val="clear" w:color="auto" w:fill="FFFFFF"/>
        <w:jc w:val="both"/>
        <w:rPr>
          <w:rFonts w:ascii="Times New Roman" w:eastAsia="Batang" w:hAnsi="Times New Roman"/>
          <w:szCs w:val="24"/>
          <w:lang w:eastAsia="en-US"/>
        </w:rPr>
      </w:pPr>
      <w:r w:rsidRPr="00EA5508">
        <w:rPr>
          <w:rFonts w:ascii="Times New Roman" w:eastAsia="Batang" w:hAnsi="Times New Roman"/>
          <w:szCs w:val="24"/>
          <w:lang w:eastAsia="en-US"/>
        </w:rPr>
        <w:t>Registre-se e Publique-se</w:t>
      </w:r>
    </w:p>
    <w:p w:rsidR="005706BC" w:rsidRPr="00EA5508" w:rsidRDefault="005706BC" w:rsidP="005706BC">
      <w:pPr>
        <w:shd w:val="clear" w:color="auto" w:fill="FFFFFF"/>
        <w:jc w:val="both"/>
        <w:rPr>
          <w:rFonts w:ascii="Times New Roman" w:eastAsia="Calibri" w:hAnsi="Times New Roman"/>
          <w:szCs w:val="24"/>
          <w:lang w:eastAsia="en-US"/>
        </w:rPr>
      </w:pPr>
      <w:r w:rsidRPr="00EA5508">
        <w:rPr>
          <w:rFonts w:ascii="Times New Roman" w:eastAsia="Calibri" w:hAnsi="Times New Roman"/>
          <w:szCs w:val="24"/>
          <w:lang w:eastAsia="en-US"/>
        </w:rPr>
        <w:t xml:space="preserve">         Data Supra:</w:t>
      </w:r>
    </w:p>
    <w:p w:rsidR="005706BC" w:rsidRDefault="005706BC" w:rsidP="005706BC">
      <w:pPr>
        <w:shd w:val="clear" w:color="auto" w:fill="FFFFFF"/>
        <w:jc w:val="both"/>
        <w:rPr>
          <w:rFonts w:ascii="Times New Roman" w:eastAsia="Calibri" w:hAnsi="Times New Roman"/>
          <w:szCs w:val="24"/>
          <w:lang w:eastAsia="en-US"/>
        </w:rPr>
      </w:pPr>
    </w:p>
    <w:p w:rsidR="005706BC" w:rsidRPr="00EA5508" w:rsidRDefault="005706BC" w:rsidP="005706BC">
      <w:pPr>
        <w:shd w:val="clear" w:color="auto" w:fill="FFFFFF"/>
        <w:jc w:val="both"/>
        <w:rPr>
          <w:rFonts w:ascii="Times New Roman" w:eastAsia="Calibri" w:hAnsi="Times New Roman"/>
          <w:szCs w:val="24"/>
          <w:lang w:eastAsia="en-US"/>
        </w:rPr>
      </w:pPr>
    </w:p>
    <w:p w:rsidR="005706BC" w:rsidRPr="00EA5508" w:rsidRDefault="005706BC" w:rsidP="005706BC">
      <w:pPr>
        <w:shd w:val="clear" w:color="auto" w:fill="FFFFFF"/>
        <w:suppressAutoHyphens/>
        <w:jc w:val="both"/>
        <w:rPr>
          <w:rFonts w:ascii="Times New Roman" w:hAnsi="Times New Roman"/>
          <w:b/>
          <w:szCs w:val="24"/>
          <w:lang w:eastAsia="zh-CN"/>
        </w:rPr>
      </w:pPr>
      <w:r w:rsidRPr="00EA5508">
        <w:rPr>
          <w:rFonts w:ascii="Times New Roman" w:hAnsi="Times New Roman"/>
          <w:b/>
          <w:szCs w:val="24"/>
          <w:lang w:eastAsia="zh-CN"/>
        </w:rPr>
        <w:t xml:space="preserve"> </w:t>
      </w:r>
      <w:r w:rsidR="00944334">
        <w:rPr>
          <w:rFonts w:ascii="Times New Roman" w:hAnsi="Times New Roman"/>
          <w:b/>
          <w:szCs w:val="24"/>
          <w:lang w:eastAsia="zh-CN"/>
        </w:rPr>
        <w:t>ALINE LOCATELLI</w:t>
      </w:r>
    </w:p>
    <w:p w:rsidR="005706BC" w:rsidRPr="00096998" w:rsidRDefault="005706BC" w:rsidP="005706BC">
      <w:pPr>
        <w:shd w:val="clear" w:color="auto" w:fill="FFFFFF"/>
        <w:tabs>
          <w:tab w:val="left" w:pos="2550"/>
        </w:tabs>
        <w:suppressAutoHyphens/>
        <w:rPr>
          <w:rFonts w:ascii="Times New Roman" w:hAnsi="Times New Roman"/>
        </w:rPr>
      </w:pPr>
      <w:r w:rsidRPr="00EA5508">
        <w:rPr>
          <w:rFonts w:ascii="Times New Roman" w:hAnsi="Times New Roman"/>
        </w:rPr>
        <w:t>Secretári</w:t>
      </w:r>
      <w:r w:rsidR="00944334">
        <w:rPr>
          <w:rFonts w:ascii="Times New Roman" w:hAnsi="Times New Roman"/>
        </w:rPr>
        <w:t>a</w:t>
      </w:r>
      <w:r w:rsidRPr="00EA5508">
        <w:rPr>
          <w:rFonts w:ascii="Times New Roman" w:hAnsi="Times New Roman"/>
        </w:rPr>
        <w:t xml:space="preserve"> Municipal de Finanças/Administração e Turismo</w:t>
      </w:r>
    </w:p>
    <w:p w:rsidR="005706BC" w:rsidRPr="00693612" w:rsidRDefault="005706BC" w:rsidP="005706BC">
      <w:pPr>
        <w:shd w:val="clear" w:color="auto" w:fill="FFFFFF"/>
        <w:ind w:right="566" w:firstLine="708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3C23" w:rsidRPr="005706BC" w:rsidRDefault="00A03C23" w:rsidP="005706BC"/>
    <w:sectPr w:rsidR="00A03C23" w:rsidRPr="005706BC" w:rsidSect="00765530">
      <w:headerReference w:type="default" r:id="rId6"/>
      <w:footerReference w:type="default" r:id="rId7"/>
      <w:pgSz w:w="11907" w:h="16840" w:code="9"/>
      <w:pgMar w:top="1417" w:right="1134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EB" w:rsidRDefault="009E0B02">
      <w:r>
        <w:separator/>
      </w:r>
    </w:p>
  </w:endnote>
  <w:endnote w:type="continuationSeparator" w:id="0">
    <w:p w:rsidR="00FC35EB" w:rsidRDefault="009E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50" w:rsidRDefault="005706BC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85725</wp:posOffset>
              </wp:positionV>
              <wp:extent cx="7429500" cy="661670"/>
              <wp:effectExtent l="0" t="0" r="0" b="508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A50" w:rsidRDefault="003F0A3A" w:rsidP="001A0A5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1A0A50" w:rsidRPr="00460D92" w:rsidRDefault="00944334" w:rsidP="001A0A5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60D92">
                            <w:rPr>
                              <w:b/>
                              <w:sz w:val="18"/>
                              <w:szCs w:val="18"/>
                            </w:rPr>
                            <w:t>“Teu Progresso Nosso Futuro”</w:t>
                          </w:r>
                        </w:p>
                        <w:p w:rsidR="001A0A50" w:rsidRPr="00460D92" w:rsidRDefault="00944334" w:rsidP="001A0A5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60D92">
                            <w:rPr>
                              <w:sz w:val="18"/>
                              <w:szCs w:val="18"/>
                            </w:rPr>
                            <w:t>Av. Jacob Wagner Sobrinho, n</w:t>
                          </w:r>
                          <w:r>
                            <w:rPr>
                              <w:sz w:val="18"/>
                              <w:szCs w:val="18"/>
                            </w:rPr>
                            <w:t>º</w:t>
                          </w:r>
                          <w:r w:rsidRPr="00460D92">
                            <w:rPr>
                              <w:sz w:val="18"/>
                              <w:szCs w:val="18"/>
                            </w:rPr>
                            <w:t xml:space="preserve"> 939 Fone-Fax: (54) </w:t>
                          </w:r>
                          <w:proofErr w:type="gramStart"/>
                          <w:r w:rsidRPr="00460D92">
                            <w:rPr>
                              <w:sz w:val="18"/>
                              <w:szCs w:val="18"/>
                            </w:rPr>
                            <w:t xml:space="preserve">3360.3000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/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3360.3018</w:t>
                          </w:r>
                          <w:r w:rsidRPr="00460D92">
                            <w:rPr>
                              <w:sz w:val="18"/>
                              <w:szCs w:val="18"/>
                            </w:rPr>
                            <w:t xml:space="preserve">– e-mail: </w:t>
                          </w:r>
                          <w:hyperlink r:id="rId1" w:history="1">
                            <w:r w:rsidRPr="00A344F6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prefeitura@novaboavista.rs.gov.br</w:t>
                            </w:r>
                          </w:hyperlink>
                        </w:p>
                        <w:p w:rsidR="001A0A50" w:rsidRPr="00460D92" w:rsidRDefault="00944334" w:rsidP="001A0A5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60D92">
                            <w:rPr>
                              <w:sz w:val="18"/>
                              <w:szCs w:val="18"/>
                            </w:rPr>
                            <w:t>www.novaboavista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460D92">
                            <w:rPr>
                              <w:sz w:val="18"/>
                              <w:szCs w:val="18"/>
                            </w:rPr>
                            <w:t>rs.</w:t>
                          </w:r>
                          <w:r>
                            <w:rPr>
                              <w:sz w:val="18"/>
                              <w:szCs w:val="18"/>
                            </w:rPr>
                            <w:t>gov</w:t>
                          </w:r>
                          <w:r w:rsidRPr="00460D92">
                            <w:rPr>
                              <w:sz w:val="18"/>
                              <w:szCs w:val="18"/>
                            </w:rPr>
                            <w:t>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-71.2pt;margin-top:6.75pt;width:5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" stroked="f">
              <v:textbox>
                <w:txbxContent>
                  <w:p w:rsidR="001A0A50" w:rsidRDefault="00944334" w:rsidP="001A0A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A0A50" w:rsidRPr="00460D92" w:rsidRDefault="00944334" w:rsidP="001A0A5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60D92">
                      <w:rPr>
                        <w:b/>
                        <w:sz w:val="18"/>
                        <w:szCs w:val="18"/>
                      </w:rPr>
                      <w:t>“Teu Progresso Nos</w:t>
                    </w:r>
                    <w:r w:rsidRPr="00460D92">
                      <w:rPr>
                        <w:b/>
                        <w:sz w:val="18"/>
                        <w:szCs w:val="18"/>
                      </w:rPr>
                      <w:t>so Futuro”</w:t>
                    </w:r>
                  </w:p>
                  <w:p w:rsidR="001A0A50" w:rsidRPr="00460D92" w:rsidRDefault="00944334" w:rsidP="001A0A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60D92">
                      <w:rPr>
                        <w:sz w:val="18"/>
                        <w:szCs w:val="18"/>
                      </w:rPr>
                      <w:t>Av. Jacob Wagner Sobrinho, n</w:t>
                    </w:r>
                    <w:r>
                      <w:rPr>
                        <w:sz w:val="18"/>
                        <w:szCs w:val="18"/>
                      </w:rPr>
                      <w:t>º</w:t>
                    </w:r>
                    <w:r w:rsidRPr="00460D92">
                      <w:rPr>
                        <w:sz w:val="18"/>
                        <w:szCs w:val="18"/>
                      </w:rPr>
                      <w:t xml:space="preserve"> 939 Fone-Fax: (54) </w:t>
                    </w:r>
                    <w:proofErr w:type="gramStart"/>
                    <w:r w:rsidRPr="00460D92">
                      <w:rPr>
                        <w:sz w:val="18"/>
                        <w:szCs w:val="18"/>
                      </w:rPr>
                      <w:t xml:space="preserve">3360.3000 </w:t>
                    </w:r>
                    <w:r>
                      <w:rPr>
                        <w:sz w:val="18"/>
                        <w:szCs w:val="18"/>
                      </w:rPr>
                      <w:t xml:space="preserve"> /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3360.3018</w:t>
                    </w:r>
                    <w:r w:rsidRPr="00460D92">
                      <w:rPr>
                        <w:sz w:val="18"/>
                        <w:szCs w:val="18"/>
                      </w:rPr>
                      <w:t xml:space="preserve">– e-mail: </w:t>
                    </w:r>
                    <w:hyperlink r:id="rId2" w:history="1">
                      <w:r w:rsidRPr="00A344F6"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>prefeitura@novaboavista.rs.gov.br</w:t>
                      </w:r>
                    </w:hyperlink>
                  </w:p>
                  <w:p w:rsidR="001A0A50" w:rsidRPr="00460D92" w:rsidRDefault="00944334" w:rsidP="001A0A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60D92">
                      <w:rPr>
                        <w:sz w:val="18"/>
                        <w:szCs w:val="18"/>
                      </w:rPr>
                      <w:t>www.novaboavista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460D92">
                      <w:rPr>
                        <w:sz w:val="18"/>
                        <w:szCs w:val="18"/>
                      </w:rPr>
                      <w:t>rs.</w:t>
                    </w:r>
                    <w:r>
                      <w:rPr>
                        <w:sz w:val="18"/>
                        <w:szCs w:val="18"/>
                      </w:rPr>
                      <w:t>gov</w:t>
                    </w:r>
                    <w:r w:rsidRPr="00460D92">
                      <w:rPr>
                        <w:sz w:val="18"/>
                        <w:szCs w:val="18"/>
                      </w:rPr>
                      <w:t>.br</w:t>
                    </w:r>
                  </w:p>
                </w:txbxContent>
              </v:textbox>
            </v:rect>
          </w:pict>
        </mc:Fallback>
      </mc:AlternateContent>
    </w:r>
  </w:p>
  <w:p w:rsidR="001A0A50" w:rsidRDefault="003F0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EB" w:rsidRDefault="009E0B02">
      <w:r>
        <w:separator/>
      </w:r>
    </w:p>
  </w:footnote>
  <w:footnote w:type="continuationSeparator" w:id="0">
    <w:p w:rsidR="00FC35EB" w:rsidRDefault="009E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50" w:rsidRDefault="005706B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-394970</wp:posOffset>
          </wp:positionV>
          <wp:extent cx="1485900" cy="1327150"/>
          <wp:effectExtent l="0" t="0" r="0" b="6350"/>
          <wp:wrapTopAndBottom/>
          <wp:docPr id="7" name="Imagem 7" descr="Descrição: Descrição: prefei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prefei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-306070</wp:posOffset>
              </wp:positionV>
              <wp:extent cx="3771265" cy="698500"/>
              <wp:effectExtent l="0" t="0" r="635" b="63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26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A50" w:rsidRPr="00047CD2" w:rsidRDefault="00944334" w:rsidP="001A0A50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47CD2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MUNICÍPIO DE NOVA BOA VISTA</w:t>
                          </w:r>
                        </w:p>
                        <w:p w:rsidR="001A0A50" w:rsidRPr="00047CD2" w:rsidRDefault="00944334" w:rsidP="001A0A50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47CD2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24.65pt;margin-top:-24.1pt;width:296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" stroked="f">
              <v:textbox>
                <w:txbxContent>
                  <w:p w:rsidR="001A0A50" w:rsidRPr="00047CD2" w:rsidRDefault="00944334" w:rsidP="001A0A50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047CD2">
                      <w:rPr>
                        <w:rFonts w:ascii="Times New Roman" w:hAnsi="Times New Roman"/>
                        <w:sz w:val="32"/>
                        <w:szCs w:val="32"/>
                      </w:rPr>
                      <w:t>MUNICÍPIO DE NOVA BOA VISTA</w:t>
                    </w:r>
                  </w:p>
                  <w:p w:rsidR="001A0A50" w:rsidRPr="00047CD2" w:rsidRDefault="00944334" w:rsidP="001A0A50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47CD2">
                      <w:rPr>
                        <w:rFonts w:ascii="Times New Roman" w:hAnsi="Times New Roman"/>
                        <w:sz w:val="28"/>
                        <w:szCs w:val="28"/>
                      </w:rPr>
                      <w:t>ESTADO DO RIO GRANDE DO SUL</w:t>
                    </w:r>
                  </w:p>
                </w:txbxContent>
              </v:textbox>
            </v:rect>
          </w:pict>
        </mc:Fallback>
      </mc:AlternateContent>
    </w:r>
  </w:p>
  <w:p w:rsidR="001A0A50" w:rsidRDefault="003F0A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4"/>
    <w:rsid w:val="00035E62"/>
    <w:rsid w:val="000667D6"/>
    <w:rsid w:val="003F0A3A"/>
    <w:rsid w:val="005706BC"/>
    <w:rsid w:val="00765530"/>
    <w:rsid w:val="00944334"/>
    <w:rsid w:val="00990A8B"/>
    <w:rsid w:val="009E0B02"/>
    <w:rsid w:val="00A03C23"/>
    <w:rsid w:val="00F27904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9E66DF-C21B-4AC6-9D98-8D71B481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706BC"/>
    <w:rPr>
      <w:color w:val="0000FF"/>
      <w:u w:val="single"/>
    </w:rPr>
  </w:style>
  <w:style w:type="paragraph" w:styleId="Cabealho">
    <w:name w:val="header"/>
    <w:basedOn w:val="Normal"/>
    <w:link w:val="CabealhoChar"/>
    <w:rsid w:val="005706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706B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5706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706BC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novaboavista.rs.gov.br" TargetMode="External"/><Relationship Id="rId1" Type="http://schemas.openxmlformats.org/officeDocument/2006/relationships/hyperlink" Target="mailto:prefeitura@novaboavist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Tchola</cp:lastModifiedBy>
  <cp:revision>9</cp:revision>
  <dcterms:created xsi:type="dcterms:W3CDTF">2021-01-21T12:14:00Z</dcterms:created>
  <dcterms:modified xsi:type="dcterms:W3CDTF">2021-01-29T12:55:00Z</dcterms:modified>
</cp:coreProperties>
</file>